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04" w:rsidRPr="00186A50" w:rsidRDefault="00186A50" w:rsidP="00077A04">
      <w:pPr>
        <w:spacing w:before="60"/>
        <w:jc w:val="center"/>
        <w:rPr>
          <w:sz w:val="28"/>
          <w:szCs w:val="28"/>
          <w:lang w:val="en-US"/>
        </w:rPr>
      </w:pPr>
      <w:r>
        <w:rPr>
          <w:b/>
          <w:sz w:val="30"/>
          <w:szCs w:val="30"/>
          <w:lang w:val="en-US"/>
        </w:rPr>
        <w:t>Explanatory note</w:t>
      </w:r>
    </w:p>
    <w:p w:rsidR="00077A04" w:rsidRPr="00186A50" w:rsidRDefault="00077A04" w:rsidP="00077A04">
      <w:pPr>
        <w:jc w:val="both"/>
        <w:rPr>
          <w:sz w:val="28"/>
          <w:szCs w:val="28"/>
          <w:lang w:val="en-US"/>
        </w:rPr>
      </w:pPr>
    </w:p>
    <w:p w:rsidR="00582E9C" w:rsidRDefault="00582E9C" w:rsidP="00582E9C">
      <w:pPr>
        <w:ind w:firstLine="709"/>
        <w:jc w:val="both"/>
        <w:rPr>
          <w:sz w:val="28"/>
          <w:szCs w:val="28"/>
          <w:lang w:val="en-US"/>
        </w:rPr>
      </w:pPr>
      <w:r>
        <w:rPr>
          <w:sz w:val="28"/>
          <w:szCs w:val="28"/>
          <w:lang w:val="en-US"/>
        </w:rPr>
        <w:t>The educational package</w:t>
      </w:r>
      <w:r>
        <w:rPr>
          <w:sz w:val="28"/>
          <w:szCs w:val="28"/>
          <w:lang w:val="en-US"/>
        </w:rPr>
        <w:t xml:space="preserve"> "Linguistics of discourse" is provided for the postgraduate training in the educational establishment "Francisk Skorina Gomel State University”, the specialty: 1-21 80 02 "Theoretical and applied linguistics".</w:t>
      </w:r>
    </w:p>
    <w:p w:rsidR="00582E9C" w:rsidRDefault="00582E9C" w:rsidP="00582E9C">
      <w:pPr>
        <w:ind w:firstLine="709"/>
        <w:jc w:val="both"/>
        <w:rPr>
          <w:sz w:val="28"/>
          <w:szCs w:val="28"/>
          <w:lang w:val="en-US"/>
        </w:rPr>
      </w:pPr>
      <w:r>
        <w:rPr>
          <w:sz w:val="28"/>
          <w:szCs w:val="28"/>
          <w:lang w:val="en-US"/>
        </w:rPr>
        <w:t>The package</w:t>
      </w:r>
      <w:r>
        <w:rPr>
          <w:sz w:val="28"/>
          <w:szCs w:val="28"/>
          <w:lang w:val="en-US"/>
        </w:rPr>
        <w:t xml:space="preserve"> is designed </w:t>
      </w:r>
      <w:r>
        <w:rPr>
          <w:sz w:val="28"/>
          <w:szCs w:val="28"/>
          <w:lang w:val="en-US"/>
        </w:rPr>
        <w:t>to focus on</w:t>
      </w:r>
      <w:r>
        <w:rPr>
          <w:sz w:val="28"/>
          <w:szCs w:val="28"/>
          <w:lang w:val="en-US"/>
        </w:rPr>
        <w:t xml:space="preserve"> the modern educational process on the implementation of a competence-based approach to the training of specialists of the second stage of higher education (master's degree), as well as taking into account the modern concept of organizing master's training in the specialty 1-21 80 02 "Theoretical and applied Linguistics" and the modern concept of organizing independent work of postgraduates.</w:t>
      </w:r>
    </w:p>
    <w:p w:rsidR="00582E9C" w:rsidRDefault="00582E9C" w:rsidP="00582E9C">
      <w:pPr>
        <w:jc w:val="both"/>
        <w:rPr>
          <w:sz w:val="28"/>
          <w:szCs w:val="28"/>
          <w:lang w:val="en-US"/>
        </w:rPr>
      </w:pPr>
      <w:r>
        <w:rPr>
          <w:sz w:val="28"/>
          <w:szCs w:val="28"/>
          <w:lang w:val="en-US"/>
        </w:rPr>
        <w:t xml:space="preserve">        The </w:t>
      </w:r>
      <w:r>
        <w:rPr>
          <w:b/>
          <w:i/>
          <w:sz w:val="28"/>
          <w:szCs w:val="28"/>
          <w:lang w:val="en-US"/>
        </w:rPr>
        <w:t>aim</w:t>
      </w:r>
      <w:r>
        <w:rPr>
          <w:sz w:val="28"/>
          <w:szCs w:val="28"/>
          <w:lang w:val="en-US"/>
        </w:rPr>
        <w:t xml:space="preserve"> of </w:t>
      </w:r>
      <w:r>
        <w:rPr>
          <w:sz w:val="28"/>
          <w:szCs w:val="28"/>
          <w:lang w:val="en-US"/>
        </w:rPr>
        <w:t>the package</w:t>
      </w:r>
      <w:r>
        <w:rPr>
          <w:sz w:val="28"/>
          <w:szCs w:val="28"/>
          <w:lang w:val="en-US"/>
        </w:rPr>
        <w:t xml:space="preserve"> is to form a scientific understanding of postgraduates about the organization and functioning of discourse as an object of linguistics and about discursive analysis as a method of linguistic research.</w:t>
      </w:r>
    </w:p>
    <w:p w:rsidR="00582E9C" w:rsidRDefault="00582E9C" w:rsidP="00582E9C">
      <w:pPr>
        <w:ind w:firstLine="709"/>
        <w:jc w:val="both"/>
        <w:rPr>
          <w:sz w:val="28"/>
          <w:szCs w:val="28"/>
          <w:lang w:val="en-US"/>
        </w:rPr>
      </w:pPr>
      <w:r>
        <w:rPr>
          <w:sz w:val="28"/>
          <w:szCs w:val="28"/>
          <w:lang w:val="en-US"/>
        </w:rPr>
        <w:t xml:space="preserve">The main </w:t>
      </w:r>
      <w:r>
        <w:rPr>
          <w:b/>
          <w:i/>
          <w:sz w:val="28"/>
          <w:szCs w:val="28"/>
          <w:lang w:val="en-US"/>
        </w:rPr>
        <w:t>objectives</w:t>
      </w:r>
      <w:r>
        <w:rPr>
          <w:sz w:val="28"/>
          <w:szCs w:val="28"/>
          <w:lang w:val="en-US"/>
        </w:rPr>
        <w:t xml:space="preserve"> of this </w:t>
      </w:r>
      <w:r>
        <w:rPr>
          <w:sz w:val="28"/>
          <w:szCs w:val="28"/>
          <w:lang w:val="en-US"/>
        </w:rPr>
        <w:t>package</w:t>
      </w:r>
      <w:r>
        <w:rPr>
          <w:sz w:val="28"/>
          <w:szCs w:val="28"/>
          <w:lang w:val="en-US"/>
        </w:rPr>
        <w:t xml:space="preserve"> are:</w:t>
      </w:r>
    </w:p>
    <w:p w:rsidR="00582E9C" w:rsidRDefault="00582E9C" w:rsidP="00582E9C">
      <w:pPr>
        <w:ind w:firstLine="709"/>
        <w:jc w:val="both"/>
        <w:rPr>
          <w:sz w:val="28"/>
          <w:szCs w:val="28"/>
          <w:lang w:val="en-US"/>
        </w:rPr>
      </w:pPr>
      <w:r>
        <w:rPr>
          <w:sz w:val="28"/>
          <w:szCs w:val="28"/>
          <w:lang w:val="en-US"/>
        </w:rPr>
        <w:t xml:space="preserve"> - to form an appropriate conceptual and terminological base for postgraduates;</w:t>
      </w:r>
    </w:p>
    <w:p w:rsidR="00582E9C" w:rsidRDefault="00582E9C" w:rsidP="00582E9C">
      <w:pPr>
        <w:ind w:firstLine="709"/>
        <w:jc w:val="both"/>
        <w:rPr>
          <w:sz w:val="28"/>
          <w:szCs w:val="28"/>
          <w:lang w:val="en-US"/>
        </w:rPr>
      </w:pPr>
      <w:r>
        <w:rPr>
          <w:sz w:val="28"/>
          <w:szCs w:val="28"/>
          <w:lang w:val="en-US"/>
        </w:rPr>
        <w:t xml:space="preserve"> - to get postgraduates acquainted with the problems, goals and methodology of discursive analysis, trends in its development; aspects of the functioning of interactive units of discourse, its tactical and strategic component, etc.;</w:t>
      </w:r>
    </w:p>
    <w:p w:rsidR="00582E9C" w:rsidRDefault="00582E9C" w:rsidP="00582E9C">
      <w:pPr>
        <w:ind w:firstLine="709"/>
        <w:jc w:val="both"/>
        <w:rPr>
          <w:sz w:val="28"/>
          <w:szCs w:val="28"/>
          <w:lang w:val="en-US"/>
        </w:rPr>
      </w:pPr>
      <w:r>
        <w:rPr>
          <w:sz w:val="28"/>
          <w:szCs w:val="28"/>
          <w:lang w:val="en-US"/>
        </w:rPr>
        <w:t>- to ensure the application of the acquired linguistic knowledge in the preparation of master's thesis.</w:t>
      </w:r>
    </w:p>
    <w:p w:rsidR="00582E9C" w:rsidRDefault="00582E9C" w:rsidP="00582E9C">
      <w:pPr>
        <w:ind w:firstLine="709"/>
        <w:jc w:val="both"/>
        <w:rPr>
          <w:sz w:val="28"/>
          <w:szCs w:val="28"/>
          <w:lang w:val="en-US"/>
        </w:rPr>
      </w:pPr>
      <w:r>
        <w:rPr>
          <w:sz w:val="28"/>
          <w:szCs w:val="28"/>
          <w:lang w:val="en-US"/>
        </w:rPr>
        <w:t>As a result of studying the discipline "Linguistics of discourse", a postgraduate is supposed:</w:t>
      </w:r>
    </w:p>
    <w:p w:rsidR="00582E9C" w:rsidRDefault="00582E9C" w:rsidP="00582E9C">
      <w:pPr>
        <w:ind w:firstLine="709"/>
        <w:jc w:val="both"/>
        <w:rPr>
          <w:sz w:val="28"/>
          <w:szCs w:val="28"/>
          <w:lang w:val="en-US"/>
        </w:rPr>
      </w:pPr>
      <w:r>
        <w:rPr>
          <w:b/>
          <w:bCs/>
          <w:i/>
          <w:sz w:val="28"/>
          <w:szCs w:val="28"/>
          <w:lang w:val="en-US"/>
        </w:rPr>
        <w:t>To know:</w:t>
      </w:r>
    </w:p>
    <w:p w:rsidR="00582E9C" w:rsidRDefault="00582E9C" w:rsidP="00582E9C">
      <w:pPr>
        <w:jc w:val="both"/>
        <w:rPr>
          <w:bCs/>
          <w:sz w:val="28"/>
          <w:szCs w:val="28"/>
          <w:lang w:val="en-US"/>
        </w:rPr>
      </w:pPr>
      <w:r>
        <w:rPr>
          <w:b/>
          <w:bCs/>
          <w:i/>
          <w:sz w:val="28"/>
          <w:szCs w:val="28"/>
          <w:lang w:val="en-US"/>
        </w:rPr>
        <w:t xml:space="preserve">        </w:t>
      </w:r>
      <w:r>
        <w:rPr>
          <w:bCs/>
          <w:sz w:val="28"/>
          <w:szCs w:val="28"/>
          <w:lang w:val="en-US"/>
        </w:rPr>
        <w:t xml:space="preserve">- the compositional structure of discourse from the positions of different discursive theories and methods of analysis; the semantic organization of discourse, its main components; the categories of discourse; the communicative and meta-communicative components of scientific, educational and some other types of discourse and their varieties; </w:t>
      </w:r>
    </w:p>
    <w:p w:rsidR="00582E9C" w:rsidRDefault="00582E9C" w:rsidP="00582E9C">
      <w:pPr>
        <w:jc w:val="both"/>
        <w:rPr>
          <w:bCs/>
          <w:sz w:val="28"/>
          <w:szCs w:val="28"/>
          <w:lang w:val="en-US"/>
        </w:rPr>
      </w:pPr>
      <w:r>
        <w:rPr>
          <w:bCs/>
          <w:sz w:val="28"/>
          <w:szCs w:val="28"/>
          <w:lang w:val="en-US"/>
        </w:rPr>
        <w:t xml:space="preserve">        - differences between the concept of discourse and related concepts, in particular functional style, text, speech, etc.</w:t>
      </w:r>
    </w:p>
    <w:p w:rsidR="00582E9C" w:rsidRDefault="00582E9C" w:rsidP="00582E9C">
      <w:pPr>
        <w:ind w:firstLine="709"/>
        <w:jc w:val="both"/>
        <w:rPr>
          <w:b/>
          <w:bCs/>
          <w:i/>
          <w:sz w:val="28"/>
          <w:szCs w:val="28"/>
          <w:lang w:val="en-US"/>
        </w:rPr>
      </w:pPr>
      <w:r>
        <w:rPr>
          <w:b/>
          <w:bCs/>
          <w:i/>
          <w:sz w:val="28"/>
          <w:szCs w:val="28"/>
          <w:lang w:val="en-US"/>
        </w:rPr>
        <w:t>To obtain the skills:</w:t>
      </w:r>
    </w:p>
    <w:p w:rsidR="00582E9C" w:rsidRDefault="00582E9C" w:rsidP="00582E9C">
      <w:pPr>
        <w:ind w:firstLine="709"/>
        <w:jc w:val="both"/>
        <w:rPr>
          <w:sz w:val="28"/>
          <w:szCs w:val="28"/>
          <w:lang w:val="en-US"/>
        </w:rPr>
      </w:pPr>
      <w:r>
        <w:rPr>
          <w:sz w:val="28"/>
          <w:szCs w:val="28"/>
          <w:lang w:val="en-US"/>
        </w:rPr>
        <w:t>- to navigate the approaches and aspects of discourse analysis and properly choose a research perspective that meets the scientific interests of undergraduates when writing master's thesis;</w:t>
      </w:r>
    </w:p>
    <w:p w:rsidR="00582E9C" w:rsidRDefault="00582E9C" w:rsidP="00582E9C">
      <w:pPr>
        <w:ind w:firstLine="709"/>
        <w:jc w:val="both"/>
        <w:rPr>
          <w:sz w:val="28"/>
          <w:szCs w:val="28"/>
          <w:lang w:val="en-US"/>
        </w:rPr>
      </w:pPr>
      <w:r>
        <w:rPr>
          <w:sz w:val="28"/>
          <w:szCs w:val="28"/>
          <w:lang w:val="en-US"/>
        </w:rPr>
        <w:t>- to work with different types of discourses; master the technologies of segmentation of discourse, methods of interpretation of the general meaning of the discourse and its individual segments;</w:t>
      </w:r>
    </w:p>
    <w:p w:rsidR="00582E9C" w:rsidRDefault="00582E9C" w:rsidP="00582E9C">
      <w:pPr>
        <w:ind w:firstLine="709"/>
        <w:jc w:val="both"/>
        <w:rPr>
          <w:sz w:val="28"/>
          <w:szCs w:val="28"/>
          <w:lang w:val="en-US"/>
        </w:rPr>
      </w:pPr>
      <w:r>
        <w:rPr>
          <w:sz w:val="28"/>
          <w:szCs w:val="28"/>
          <w:lang w:val="en-US"/>
        </w:rPr>
        <w:t xml:space="preserve"> - to independently conduct a theoretical analysis and approaches proposed in the discursive analysis, as well as independently analyze tactical-strategic, speech-action, categorical, etc. levels of discourse in the process of preparing master's thesis.</w:t>
      </w:r>
    </w:p>
    <w:p w:rsidR="00582E9C" w:rsidRDefault="00582E9C" w:rsidP="00582E9C">
      <w:pPr>
        <w:ind w:firstLine="567"/>
        <w:jc w:val="both"/>
        <w:rPr>
          <w:sz w:val="28"/>
          <w:szCs w:val="28"/>
          <w:lang w:val="en-US"/>
        </w:rPr>
      </w:pPr>
      <w:r>
        <w:rPr>
          <w:sz w:val="28"/>
          <w:szCs w:val="28"/>
          <w:lang w:val="en-US"/>
        </w:rPr>
        <w:t xml:space="preserve">The </w:t>
      </w:r>
      <w:r>
        <w:rPr>
          <w:sz w:val="28"/>
          <w:szCs w:val="28"/>
          <w:lang w:val="en-US"/>
        </w:rPr>
        <w:t>package</w:t>
      </w:r>
      <w:bookmarkStart w:id="0" w:name="_GoBack"/>
      <w:bookmarkEnd w:id="0"/>
      <w:r>
        <w:rPr>
          <w:sz w:val="28"/>
          <w:szCs w:val="28"/>
          <w:lang w:val="en-US"/>
        </w:rPr>
        <w:t xml:space="preserve"> "Linguistics of discourse" consists of three sections:</w:t>
      </w:r>
    </w:p>
    <w:p w:rsidR="00582E9C" w:rsidRDefault="00582E9C" w:rsidP="00582E9C">
      <w:pPr>
        <w:ind w:firstLine="567"/>
        <w:jc w:val="both"/>
        <w:rPr>
          <w:sz w:val="28"/>
          <w:szCs w:val="28"/>
          <w:lang w:val="en-US"/>
        </w:rPr>
      </w:pPr>
      <w:r>
        <w:rPr>
          <w:sz w:val="28"/>
          <w:szCs w:val="28"/>
          <w:lang w:val="en-US"/>
        </w:rPr>
        <w:t xml:space="preserve">1) "Discourse as an object of linguistics”; </w:t>
      </w:r>
    </w:p>
    <w:p w:rsidR="00582E9C" w:rsidRDefault="00582E9C" w:rsidP="00582E9C">
      <w:pPr>
        <w:ind w:firstLine="567"/>
        <w:jc w:val="both"/>
        <w:rPr>
          <w:sz w:val="28"/>
          <w:szCs w:val="28"/>
          <w:lang w:val="en-US"/>
        </w:rPr>
      </w:pPr>
      <w:r>
        <w:rPr>
          <w:sz w:val="28"/>
          <w:szCs w:val="28"/>
          <w:lang w:val="en-US"/>
        </w:rPr>
        <w:t>2) "Structure, semantics and pragmatics of discourse”;</w:t>
      </w:r>
    </w:p>
    <w:p w:rsidR="00582E9C" w:rsidRDefault="00582E9C" w:rsidP="00582E9C">
      <w:pPr>
        <w:ind w:firstLine="567"/>
        <w:jc w:val="both"/>
        <w:rPr>
          <w:sz w:val="28"/>
          <w:szCs w:val="28"/>
          <w:lang w:val="en-US"/>
        </w:rPr>
      </w:pPr>
      <w:r>
        <w:rPr>
          <w:sz w:val="28"/>
          <w:szCs w:val="28"/>
          <w:lang w:val="en-US"/>
        </w:rPr>
        <w:lastRenderedPageBreak/>
        <w:t>3) "Typology of discourse".</w:t>
      </w:r>
    </w:p>
    <w:p w:rsidR="00582E9C" w:rsidRDefault="00582E9C" w:rsidP="00582E9C">
      <w:pPr>
        <w:ind w:firstLine="567"/>
        <w:jc w:val="both"/>
        <w:rPr>
          <w:sz w:val="28"/>
          <w:szCs w:val="28"/>
          <w:lang w:val="en-US"/>
        </w:rPr>
      </w:pPr>
      <w:r>
        <w:rPr>
          <w:sz w:val="28"/>
          <w:szCs w:val="28"/>
          <w:lang w:val="en-US"/>
        </w:rPr>
        <w:t>The study of the sections is completed with final surveys, test tasks and the defense of abstracts on the proposed topic in order to test the assimilation of the studied material. Independent study of this discipline involves independent assimilation of material on issues of this type of discourse as an educational one and provides for consideration of aspects of the genre organization and components of the educational discourse, its tactical-strategic and speech-act structure, as well as linguistic and cultural features.</w:t>
      </w:r>
    </w:p>
    <w:p w:rsidR="00730425" w:rsidRPr="00186A50" w:rsidRDefault="00730425" w:rsidP="00186A50">
      <w:pPr>
        <w:ind w:firstLine="709"/>
        <w:jc w:val="both"/>
        <w:rPr>
          <w:sz w:val="30"/>
          <w:szCs w:val="30"/>
          <w:lang w:val="en-US"/>
        </w:rPr>
      </w:pPr>
    </w:p>
    <w:sectPr w:rsidR="00730425" w:rsidRPr="00186A50" w:rsidSect="003511D5">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3B6" w:rsidRDefault="002263B6">
      <w:r>
        <w:separator/>
      </w:r>
    </w:p>
  </w:endnote>
  <w:endnote w:type="continuationSeparator" w:id="0">
    <w:p w:rsidR="002263B6" w:rsidRDefault="0022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3B6" w:rsidRDefault="002263B6">
      <w:r>
        <w:separator/>
      </w:r>
    </w:p>
  </w:footnote>
  <w:footnote w:type="continuationSeparator" w:id="0">
    <w:p w:rsidR="002263B6" w:rsidRDefault="00226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16F1"/>
    <w:multiLevelType w:val="hybridMultilevel"/>
    <w:tmpl w:val="8C7E323A"/>
    <w:lvl w:ilvl="0" w:tplc="63A89A7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205C15"/>
    <w:multiLevelType w:val="multilevel"/>
    <w:tmpl w:val="BB4E55D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803B86"/>
    <w:multiLevelType w:val="hybridMultilevel"/>
    <w:tmpl w:val="B05A060C"/>
    <w:lvl w:ilvl="0" w:tplc="5E82302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BF5794"/>
    <w:multiLevelType w:val="hybridMultilevel"/>
    <w:tmpl w:val="05B8C914"/>
    <w:lvl w:ilvl="0" w:tplc="507ABBE0">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DF4D10"/>
    <w:multiLevelType w:val="hybridMultilevel"/>
    <w:tmpl w:val="97B8F128"/>
    <w:lvl w:ilvl="0" w:tplc="4678E1E4">
      <w:start w:val="1"/>
      <w:numFmt w:val="decimal"/>
      <w:lvlText w:val="%1"/>
      <w:lvlJc w:val="left"/>
      <w:pPr>
        <w:tabs>
          <w:tab w:val="num" w:pos="915"/>
        </w:tabs>
        <w:ind w:left="915" w:hanging="55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124F8F"/>
    <w:multiLevelType w:val="hybridMultilevel"/>
    <w:tmpl w:val="C7140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B961D1"/>
    <w:multiLevelType w:val="multilevel"/>
    <w:tmpl w:val="D8A491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EB5D15"/>
    <w:multiLevelType w:val="hybridMultilevel"/>
    <w:tmpl w:val="F12010AC"/>
    <w:lvl w:ilvl="0" w:tplc="965241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F222DD"/>
    <w:multiLevelType w:val="multilevel"/>
    <w:tmpl w:val="C25821B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420C12A3"/>
    <w:multiLevelType w:val="hybridMultilevel"/>
    <w:tmpl w:val="3E1C04D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E12850"/>
    <w:multiLevelType w:val="multilevel"/>
    <w:tmpl w:val="8DCA0A4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7B296F"/>
    <w:multiLevelType w:val="multilevel"/>
    <w:tmpl w:val="6036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4853EE5"/>
    <w:multiLevelType w:val="hybridMultilevel"/>
    <w:tmpl w:val="1E089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722155"/>
    <w:multiLevelType w:val="hybridMultilevel"/>
    <w:tmpl w:val="B3541CB0"/>
    <w:lvl w:ilvl="0" w:tplc="13D671D6">
      <w:start w:val="17"/>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74537020"/>
    <w:multiLevelType w:val="hybridMultilevel"/>
    <w:tmpl w:val="7BA860D6"/>
    <w:lvl w:ilvl="0" w:tplc="87589A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1"/>
  </w:num>
  <w:num w:numId="5">
    <w:abstractNumId w:val="11"/>
  </w:num>
  <w:num w:numId="6">
    <w:abstractNumId w:val="13"/>
  </w:num>
  <w:num w:numId="7">
    <w:abstractNumId w:val="9"/>
  </w:num>
  <w:num w:numId="8">
    <w:abstractNumId w:val="5"/>
  </w:num>
  <w:num w:numId="9">
    <w:abstractNumId w:val="14"/>
  </w:num>
  <w:num w:numId="10">
    <w:abstractNumId w:val="4"/>
  </w:num>
  <w:num w:numId="11">
    <w:abstractNumId w:val="2"/>
  </w:num>
  <w:num w:numId="12">
    <w:abstractNumId w:val="0"/>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2EE"/>
    <w:rsid w:val="000000A8"/>
    <w:rsid w:val="000024FC"/>
    <w:rsid w:val="00011A80"/>
    <w:rsid w:val="00012135"/>
    <w:rsid w:val="00012304"/>
    <w:rsid w:val="00023691"/>
    <w:rsid w:val="0002422E"/>
    <w:rsid w:val="00040245"/>
    <w:rsid w:val="000626DA"/>
    <w:rsid w:val="000702F1"/>
    <w:rsid w:val="00077A04"/>
    <w:rsid w:val="000820EF"/>
    <w:rsid w:val="00086D1E"/>
    <w:rsid w:val="00093AEE"/>
    <w:rsid w:val="000B627E"/>
    <w:rsid w:val="000C6859"/>
    <w:rsid w:val="000D0876"/>
    <w:rsid w:val="000E349B"/>
    <w:rsid w:val="000E44D4"/>
    <w:rsid w:val="001165FD"/>
    <w:rsid w:val="00120876"/>
    <w:rsid w:val="00125660"/>
    <w:rsid w:val="001256A1"/>
    <w:rsid w:val="0014199C"/>
    <w:rsid w:val="00160C2B"/>
    <w:rsid w:val="00171B0A"/>
    <w:rsid w:val="00174484"/>
    <w:rsid w:val="001773A4"/>
    <w:rsid w:val="00180828"/>
    <w:rsid w:val="00183AAF"/>
    <w:rsid w:val="00185441"/>
    <w:rsid w:val="00185468"/>
    <w:rsid w:val="00185EDA"/>
    <w:rsid w:val="00186A50"/>
    <w:rsid w:val="00190D93"/>
    <w:rsid w:val="001A1C3E"/>
    <w:rsid w:val="001A37D6"/>
    <w:rsid w:val="001B3C0F"/>
    <w:rsid w:val="001C3C58"/>
    <w:rsid w:val="001D63F7"/>
    <w:rsid w:val="001E1808"/>
    <w:rsid w:val="001E5BCF"/>
    <w:rsid w:val="001E7621"/>
    <w:rsid w:val="002022CE"/>
    <w:rsid w:val="00217B2B"/>
    <w:rsid w:val="002263B6"/>
    <w:rsid w:val="0023201A"/>
    <w:rsid w:val="00255687"/>
    <w:rsid w:val="00261551"/>
    <w:rsid w:val="0026183C"/>
    <w:rsid w:val="00265035"/>
    <w:rsid w:val="00296AF5"/>
    <w:rsid w:val="002A27AE"/>
    <w:rsid w:val="002A5B1B"/>
    <w:rsid w:val="002A6B3A"/>
    <w:rsid w:val="002B36A1"/>
    <w:rsid w:val="002B492D"/>
    <w:rsid w:val="002C2CD8"/>
    <w:rsid w:val="002D4292"/>
    <w:rsid w:val="002D54AD"/>
    <w:rsid w:val="002E0290"/>
    <w:rsid w:val="00302351"/>
    <w:rsid w:val="003117B4"/>
    <w:rsid w:val="00312247"/>
    <w:rsid w:val="003208CE"/>
    <w:rsid w:val="003269A2"/>
    <w:rsid w:val="00334335"/>
    <w:rsid w:val="00341F59"/>
    <w:rsid w:val="003511D5"/>
    <w:rsid w:val="003521EF"/>
    <w:rsid w:val="00376AAC"/>
    <w:rsid w:val="003918A8"/>
    <w:rsid w:val="0039551C"/>
    <w:rsid w:val="003A4FC2"/>
    <w:rsid w:val="003A63A1"/>
    <w:rsid w:val="003C42E1"/>
    <w:rsid w:val="003C6E03"/>
    <w:rsid w:val="003C7D94"/>
    <w:rsid w:val="003D3CAC"/>
    <w:rsid w:val="003E61C8"/>
    <w:rsid w:val="003F04B4"/>
    <w:rsid w:val="003F15BD"/>
    <w:rsid w:val="003F6CCB"/>
    <w:rsid w:val="00413178"/>
    <w:rsid w:val="00420C5A"/>
    <w:rsid w:val="00421330"/>
    <w:rsid w:val="00427690"/>
    <w:rsid w:val="00432EA0"/>
    <w:rsid w:val="00442CF1"/>
    <w:rsid w:val="004616FC"/>
    <w:rsid w:val="00463A87"/>
    <w:rsid w:val="00466AF1"/>
    <w:rsid w:val="00475CB6"/>
    <w:rsid w:val="004942F1"/>
    <w:rsid w:val="004A22B7"/>
    <w:rsid w:val="004A38E8"/>
    <w:rsid w:val="004A4397"/>
    <w:rsid w:val="004B08E2"/>
    <w:rsid w:val="004D376B"/>
    <w:rsid w:val="004D6EB6"/>
    <w:rsid w:val="00542645"/>
    <w:rsid w:val="005612DE"/>
    <w:rsid w:val="00565675"/>
    <w:rsid w:val="00574297"/>
    <w:rsid w:val="00580E98"/>
    <w:rsid w:val="00582E9C"/>
    <w:rsid w:val="00583349"/>
    <w:rsid w:val="005868E0"/>
    <w:rsid w:val="005921D5"/>
    <w:rsid w:val="005A5CAD"/>
    <w:rsid w:val="005B0226"/>
    <w:rsid w:val="005B4380"/>
    <w:rsid w:val="005E165F"/>
    <w:rsid w:val="005F07B1"/>
    <w:rsid w:val="00603BBF"/>
    <w:rsid w:val="0060759D"/>
    <w:rsid w:val="0061332A"/>
    <w:rsid w:val="00616367"/>
    <w:rsid w:val="00627463"/>
    <w:rsid w:val="00632A06"/>
    <w:rsid w:val="0069410B"/>
    <w:rsid w:val="006C19C9"/>
    <w:rsid w:val="006C3E58"/>
    <w:rsid w:val="006C5029"/>
    <w:rsid w:val="0071757D"/>
    <w:rsid w:val="00730425"/>
    <w:rsid w:val="00734472"/>
    <w:rsid w:val="0073612A"/>
    <w:rsid w:val="00771592"/>
    <w:rsid w:val="00777D9A"/>
    <w:rsid w:val="00782562"/>
    <w:rsid w:val="007A5A57"/>
    <w:rsid w:val="007B66CB"/>
    <w:rsid w:val="007B7DCF"/>
    <w:rsid w:val="007C69B0"/>
    <w:rsid w:val="007E01C3"/>
    <w:rsid w:val="007E4709"/>
    <w:rsid w:val="007F10A7"/>
    <w:rsid w:val="00804817"/>
    <w:rsid w:val="00812596"/>
    <w:rsid w:val="00815123"/>
    <w:rsid w:val="00817DCF"/>
    <w:rsid w:val="00821991"/>
    <w:rsid w:val="008352AB"/>
    <w:rsid w:val="00837DB3"/>
    <w:rsid w:val="008561D0"/>
    <w:rsid w:val="008719E7"/>
    <w:rsid w:val="00890D6A"/>
    <w:rsid w:val="008A00C6"/>
    <w:rsid w:val="008A64FB"/>
    <w:rsid w:val="008A7F63"/>
    <w:rsid w:val="008B3EBD"/>
    <w:rsid w:val="008B6E35"/>
    <w:rsid w:val="008B7461"/>
    <w:rsid w:val="008E559E"/>
    <w:rsid w:val="008E6DFB"/>
    <w:rsid w:val="008F7DA2"/>
    <w:rsid w:val="0090010D"/>
    <w:rsid w:val="009008E1"/>
    <w:rsid w:val="00906D33"/>
    <w:rsid w:val="00907210"/>
    <w:rsid w:val="009106BF"/>
    <w:rsid w:val="00920787"/>
    <w:rsid w:val="00925594"/>
    <w:rsid w:val="0092570B"/>
    <w:rsid w:val="0093168B"/>
    <w:rsid w:val="00945E27"/>
    <w:rsid w:val="00957BF6"/>
    <w:rsid w:val="00965D9B"/>
    <w:rsid w:val="00965FD8"/>
    <w:rsid w:val="009763DE"/>
    <w:rsid w:val="009834D8"/>
    <w:rsid w:val="00983FD2"/>
    <w:rsid w:val="00984D7E"/>
    <w:rsid w:val="00997329"/>
    <w:rsid w:val="009B7212"/>
    <w:rsid w:val="009E0A24"/>
    <w:rsid w:val="009F103D"/>
    <w:rsid w:val="009F1DD1"/>
    <w:rsid w:val="009F6ECE"/>
    <w:rsid w:val="009F7564"/>
    <w:rsid w:val="00A10A60"/>
    <w:rsid w:val="00A212D8"/>
    <w:rsid w:val="00A2158B"/>
    <w:rsid w:val="00A21CCB"/>
    <w:rsid w:val="00A21FC2"/>
    <w:rsid w:val="00A30BB7"/>
    <w:rsid w:val="00A32F9D"/>
    <w:rsid w:val="00A33233"/>
    <w:rsid w:val="00A42B2C"/>
    <w:rsid w:val="00A458E5"/>
    <w:rsid w:val="00A748A2"/>
    <w:rsid w:val="00A825A4"/>
    <w:rsid w:val="00A83E75"/>
    <w:rsid w:val="00A92494"/>
    <w:rsid w:val="00A94D81"/>
    <w:rsid w:val="00AA0643"/>
    <w:rsid w:val="00AA6737"/>
    <w:rsid w:val="00AC0907"/>
    <w:rsid w:val="00AC0D3F"/>
    <w:rsid w:val="00AC5678"/>
    <w:rsid w:val="00AD0C2A"/>
    <w:rsid w:val="00AD6E25"/>
    <w:rsid w:val="00AF7886"/>
    <w:rsid w:val="00B00A9D"/>
    <w:rsid w:val="00B154D6"/>
    <w:rsid w:val="00B364E4"/>
    <w:rsid w:val="00B47E76"/>
    <w:rsid w:val="00B51629"/>
    <w:rsid w:val="00B57732"/>
    <w:rsid w:val="00B57B41"/>
    <w:rsid w:val="00B84313"/>
    <w:rsid w:val="00B84F05"/>
    <w:rsid w:val="00B91CB0"/>
    <w:rsid w:val="00B950FC"/>
    <w:rsid w:val="00B95322"/>
    <w:rsid w:val="00B9624A"/>
    <w:rsid w:val="00BA500E"/>
    <w:rsid w:val="00BE7B90"/>
    <w:rsid w:val="00BF1C23"/>
    <w:rsid w:val="00BF638F"/>
    <w:rsid w:val="00C21135"/>
    <w:rsid w:val="00C27AA8"/>
    <w:rsid w:val="00C27B28"/>
    <w:rsid w:val="00C307D7"/>
    <w:rsid w:val="00C32918"/>
    <w:rsid w:val="00C3700C"/>
    <w:rsid w:val="00C52ECF"/>
    <w:rsid w:val="00C67B7C"/>
    <w:rsid w:val="00C73505"/>
    <w:rsid w:val="00C74EF2"/>
    <w:rsid w:val="00C812AD"/>
    <w:rsid w:val="00C938EA"/>
    <w:rsid w:val="00C94253"/>
    <w:rsid w:val="00CC04B9"/>
    <w:rsid w:val="00CC32CD"/>
    <w:rsid w:val="00CD3D61"/>
    <w:rsid w:val="00CE6FD2"/>
    <w:rsid w:val="00CF36A1"/>
    <w:rsid w:val="00CF4B4C"/>
    <w:rsid w:val="00CF5784"/>
    <w:rsid w:val="00CF7810"/>
    <w:rsid w:val="00D03D76"/>
    <w:rsid w:val="00D04E47"/>
    <w:rsid w:val="00D116EC"/>
    <w:rsid w:val="00D123D4"/>
    <w:rsid w:val="00D13052"/>
    <w:rsid w:val="00D13063"/>
    <w:rsid w:val="00D16772"/>
    <w:rsid w:val="00D17CCE"/>
    <w:rsid w:val="00D24DA9"/>
    <w:rsid w:val="00D363DD"/>
    <w:rsid w:val="00D453F0"/>
    <w:rsid w:val="00D45C48"/>
    <w:rsid w:val="00D540A8"/>
    <w:rsid w:val="00D5737E"/>
    <w:rsid w:val="00D60EAD"/>
    <w:rsid w:val="00D82B6B"/>
    <w:rsid w:val="00D9329A"/>
    <w:rsid w:val="00D95AC4"/>
    <w:rsid w:val="00DC1235"/>
    <w:rsid w:val="00DC3CC9"/>
    <w:rsid w:val="00DE3FFC"/>
    <w:rsid w:val="00DF0D75"/>
    <w:rsid w:val="00E003B2"/>
    <w:rsid w:val="00E05640"/>
    <w:rsid w:val="00E11C4A"/>
    <w:rsid w:val="00E15D8F"/>
    <w:rsid w:val="00E20DE8"/>
    <w:rsid w:val="00E30008"/>
    <w:rsid w:val="00E3667E"/>
    <w:rsid w:val="00E53641"/>
    <w:rsid w:val="00E8286B"/>
    <w:rsid w:val="00E83C7F"/>
    <w:rsid w:val="00E86232"/>
    <w:rsid w:val="00EA7439"/>
    <w:rsid w:val="00EB5805"/>
    <w:rsid w:val="00EC0E63"/>
    <w:rsid w:val="00EC6FA1"/>
    <w:rsid w:val="00ED03C6"/>
    <w:rsid w:val="00ED5F22"/>
    <w:rsid w:val="00ED6188"/>
    <w:rsid w:val="00ED6BBB"/>
    <w:rsid w:val="00F042AF"/>
    <w:rsid w:val="00F11EAE"/>
    <w:rsid w:val="00F12382"/>
    <w:rsid w:val="00F13F08"/>
    <w:rsid w:val="00F20DD3"/>
    <w:rsid w:val="00F233CA"/>
    <w:rsid w:val="00F37A15"/>
    <w:rsid w:val="00F42D5B"/>
    <w:rsid w:val="00F55223"/>
    <w:rsid w:val="00F552EE"/>
    <w:rsid w:val="00F66366"/>
    <w:rsid w:val="00F66D72"/>
    <w:rsid w:val="00F725B9"/>
    <w:rsid w:val="00F74DE6"/>
    <w:rsid w:val="00F75F13"/>
    <w:rsid w:val="00F92B4B"/>
    <w:rsid w:val="00FE1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10012-90C7-4B9B-8B3F-70139055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7A04"/>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077A04"/>
    <w:pPr>
      <w:spacing w:before="240" w:after="60"/>
      <w:outlineLvl w:val="6"/>
    </w:pPr>
  </w:style>
  <w:style w:type="paragraph" w:styleId="8">
    <w:name w:val="heading 8"/>
    <w:basedOn w:val="a"/>
    <w:next w:val="a"/>
    <w:link w:val="80"/>
    <w:qFormat/>
    <w:rsid w:val="00077A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A04"/>
    <w:rPr>
      <w:rFonts w:ascii="Arial" w:eastAsia="Times New Roman" w:hAnsi="Arial" w:cs="Arial"/>
      <w:b/>
      <w:bCs/>
      <w:kern w:val="32"/>
      <w:sz w:val="32"/>
      <w:szCs w:val="32"/>
      <w:lang w:eastAsia="ru-RU"/>
    </w:rPr>
  </w:style>
  <w:style w:type="character" w:customStyle="1" w:styleId="70">
    <w:name w:val="Заголовок 7 Знак"/>
    <w:basedOn w:val="a0"/>
    <w:link w:val="7"/>
    <w:rsid w:val="00077A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7A04"/>
    <w:rPr>
      <w:rFonts w:ascii="Times New Roman" w:eastAsia="Times New Roman" w:hAnsi="Times New Roman" w:cs="Times New Roman"/>
      <w:i/>
      <w:iCs/>
      <w:sz w:val="24"/>
      <w:szCs w:val="24"/>
      <w:lang w:eastAsia="ru-RU"/>
    </w:rPr>
  </w:style>
  <w:style w:type="table" w:styleId="a3">
    <w:name w:val="Table Grid"/>
    <w:basedOn w:val="a1"/>
    <w:rsid w:val="0007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77A04"/>
    <w:pPr>
      <w:spacing w:before="100" w:beforeAutospacing="1" w:after="100" w:afterAutospacing="1"/>
    </w:pPr>
  </w:style>
  <w:style w:type="paragraph" w:styleId="a5">
    <w:name w:val="footer"/>
    <w:basedOn w:val="a"/>
    <w:link w:val="a6"/>
    <w:rsid w:val="00077A04"/>
    <w:pPr>
      <w:tabs>
        <w:tab w:val="center" w:pos="4677"/>
        <w:tab w:val="right" w:pos="9355"/>
      </w:tabs>
    </w:pPr>
  </w:style>
  <w:style w:type="character" w:customStyle="1" w:styleId="a6">
    <w:name w:val="Нижний колонтитул Знак"/>
    <w:basedOn w:val="a0"/>
    <w:link w:val="a5"/>
    <w:rsid w:val="00077A04"/>
    <w:rPr>
      <w:rFonts w:ascii="Times New Roman" w:eastAsia="Times New Roman" w:hAnsi="Times New Roman" w:cs="Times New Roman"/>
      <w:sz w:val="24"/>
      <w:szCs w:val="24"/>
      <w:lang w:eastAsia="ru-RU"/>
    </w:rPr>
  </w:style>
  <w:style w:type="character" w:styleId="a7">
    <w:name w:val="page number"/>
    <w:basedOn w:val="a0"/>
    <w:rsid w:val="00077A04"/>
  </w:style>
  <w:style w:type="paragraph" w:styleId="a8">
    <w:name w:val="Body Text Indent"/>
    <w:basedOn w:val="a"/>
    <w:link w:val="a9"/>
    <w:rsid w:val="00077A04"/>
    <w:pPr>
      <w:spacing w:after="120"/>
      <w:ind w:left="283"/>
    </w:pPr>
  </w:style>
  <w:style w:type="character" w:customStyle="1" w:styleId="a9">
    <w:name w:val="Основной текст с отступом Знак"/>
    <w:basedOn w:val="a0"/>
    <w:link w:val="a8"/>
    <w:rsid w:val="00077A04"/>
    <w:rPr>
      <w:rFonts w:ascii="Times New Roman" w:eastAsia="Times New Roman" w:hAnsi="Times New Roman" w:cs="Times New Roman"/>
      <w:sz w:val="24"/>
      <w:szCs w:val="24"/>
      <w:lang w:eastAsia="ru-RU"/>
    </w:rPr>
  </w:style>
  <w:style w:type="paragraph" w:customStyle="1" w:styleId="11">
    <w:name w:val="Название1"/>
    <w:basedOn w:val="a"/>
    <w:rsid w:val="00077A04"/>
    <w:pPr>
      <w:widowControl w:val="0"/>
      <w:jc w:val="center"/>
    </w:pPr>
    <w:rPr>
      <w:snapToGrid w:val="0"/>
      <w:sz w:val="28"/>
    </w:rPr>
  </w:style>
  <w:style w:type="paragraph" w:styleId="aa">
    <w:name w:val="Body Text"/>
    <w:basedOn w:val="a"/>
    <w:link w:val="ab"/>
    <w:rsid w:val="00077A04"/>
    <w:pPr>
      <w:spacing w:after="120"/>
    </w:pPr>
  </w:style>
  <w:style w:type="character" w:customStyle="1" w:styleId="ab">
    <w:name w:val="Основной текст Знак"/>
    <w:basedOn w:val="a0"/>
    <w:link w:val="aa"/>
    <w:rsid w:val="00077A04"/>
    <w:rPr>
      <w:rFonts w:ascii="Times New Roman" w:eastAsia="Times New Roman" w:hAnsi="Times New Roman" w:cs="Times New Roman"/>
      <w:sz w:val="24"/>
      <w:szCs w:val="24"/>
      <w:lang w:eastAsia="ru-RU"/>
    </w:rPr>
  </w:style>
  <w:style w:type="paragraph" w:customStyle="1" w:styleId="6">
    <w:name w:val="заголовок 6"/>
    <w:basedOn w:val="a"/>
    <w:next w:val="a"/>
    <w:rsid w:val="00077A04"/>
    <w:pPr>
      <w:keepNext/>
      <w:autoSpaceDE w:val="0"/>
      <w:autoSpaceDN w:val="0"/>
      <w:outlineLvl w:val="5"/>
    </w:pPr>
    <w:rPr>
      <w:sz w:val="28"/>
      <w:szCs w:val="28"/>
    </w:rPr>
  </w:style>
  <w:style w:type="paragraph" w:styleId="ac">
    <w:name w:val="Subtitle"/>
    <w:basedOn w:val="a"/>
    <w:link w:val="ad"/>
    <w:qFormat/>
    <w:rsid w:val="00077A04"/>
    <w:pPr>
      <w:autoSpaceDE w:val="0"/>
      <w:autoSpaceDN w:val="0"/>
      <w:jc w:val="center"/>
    </w:pPr>
    <w:rPr>
      <w:b/>
      <w:bCs/>
    </w:rPr>
  </w:style>
  <w:style w:type="character" w:customStyle="1" w:styleId="ad">
    <w:name w:val="Подзаголовок Знак"/>
    <w:basedOn w:val="a0"/>
    <w:link w:val="ac"/>
    <w:rsid w:val="00077A04"/>
    <w:rPr>
      <w:rFonts w:ascii="Times New Roman" w:eastAsia="Times New Roman" w:hAnsi="Times New Roman" w:cs="Times New Roman"/>
      <w:b/>
      <w:bCs/>
      <w:sz w:val="24"/>
      <w:szCs w:val="24"/>
      <w:lang w:eastAsia="ru-RU"/>
    </w:rPr>
  </w:style>
  <w:style w:type="paragraph" w:styleId="3">
    <w:name w:val="Body Text Indent 3"/>
    <w:basedOn w:val="a"/>
    <w:link w:val="30"/>
    <w:rsid w:val="00077A04"/>
    <w:pPr>
      <w:spacing w:after="120"/>
      <w:ind w:left="283"/>
    </w:pPr>
    <w:rPr>
      <w:sz w:val="16"/>
      <w:szCs w:val="16"/>
    </w:rPr>
  </w:style>
  <w:style w:type="character" w:customStyle="1" w:styleId="30">
    <w:name w:val="Основной текст с отступом 3 Знак"/>
    <w:basedOn w:val="a0"/>
    <w:link w:val="3"/>
    <w:rsid w:val="00077A04"/>
    <w:rPr>
      <w:rFonts w:ascii="Times New Roman" w:eastAsia="Times New Roman" w:hAnsi="Times New Roman" w:cs="Times New Roman"/>
      <w:sz w:val="16"/>
      <w:szCs w:val="16"/>
      <w:lang w:eastAsia="ru-RU"/>
    </w:rPr>
  </w:style>
  <w:style w:type="paragraph" w:customStyle="1" w:styleId="4">
    <w:name w:val="заголовок 4"/>
    <w:basedOn w:val="a"/>
    <w:next w:val="a"/>
    <w:rsid w:val="00077A04"/>
    <w:pPr>
      <w:keepNext/>
      <w:autoSpaceDE w:val="0"/>
      <w:autoSpaceDN w:val="0"/>
      <w:jc w:val="both"/>
      <w:outlineLvl w:val="3"/>
    </w:pPr>
    <w:rPr>
      <w:b/>
      <w:bCs/>
      <w:sz w:val="28"/>
      <w:szCs w:val="28"/>
    </w:rPr>
  </w:style>
  <w:style w:type="character" w:styleId="ae">
    <w:name w:val="Hyperlink"/>
    <w:basedOn w:val="a0"/>
    <w:rsid w:val="00077A04"/>
    <w:rPr>
      <w:color w:val="0000FF"/>
      <w:u w:val="single"/>
    </w:rPr>
  </w:style>
  <w:style w:type="paragraph" w:styleId="2">
    <w:name w:val="Body Text Indent 2"/>
    <w:basedOn w:val="a"/>
    <w:link w:val="20"/>
    <w:rsid w:val="00077A04"/>
    <w:pPr>
      <w:spacing w:after="120" w:line="480" w:lineRule="auto"/>
      <w:ind w:left="283"/>
    </w:pPr>
  </w:style>
  <w:style w:type="character" w:customStyle="1" w:styleId="20">
    <w:name w:val="Основной текст с отступом 2 Знак"/>
    <w:basedOn w:val="a0"/>
    <w:link w:val="2"/>
    <w:rsid w:val="00077A04"/>
    <w:rPr>
      <w:rFonts w:ascii="Times New Roman" w:eastAsia="Times New Roman" w:hAnsi="Times New Roman" w:cs="Times New Roman"/>
      <w:sz w:val="24"/>
      <w:szCs w:val="24"/>
      <w:lang w:eastAsia="ru-RU"/>
    </w:rPr>
  </w:style>
  <w:style w:type="paragraph" w:customStyle="1" w:styleId="Default">
    <w:name w:val="Default"/>
    <w:rsid w:val="00D60EAD"/>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39551C"/>
    <w:pPr>
      <w:ind w:left="720"/>
      <w:contextualSpacing/>
    </w:pPr>
  </w:style>
  <w:style w:type="paragraph" w:styleId="af0">
    <w:name w:val="header"/>
    <w:basedOn w:val="a"/>
    <w:link w:val="af1"/>
    <w:uiPriority w:val="99"/>
    <w:unhideWhenUsed/>
    <w:rsid w:val="002E0290"/>
    <w:pPr>
      <w:tabs>
        <w:tab w:val="center" w:pos="4677"/>
        <w:tab w:val="right" w:pos="9355"/>
      </w:tabs>
    </w:pPr>
  </w:style>
  <w:style w:type="character" w:customStyle="1" w:styleId="af1">
    <w:name w:val="Верхний колонтитул Знак"/>
    <w:basedOn w:val="a0"/>
    <w:link w:val="af0"/>
    <w:uiPriority w:val="99"/>
    <w:rsid w:val="002E0290"/>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53641"/>
    <w:rPr>
      <w:rFonts w:ascii="Segoe UI" w:hAnsi="Segoe UI" w:cs="Segoe UI"/>
      <w:sz w:val="18"/>
      <w:szCs w:val="18"/>
    </w:rPr>
  </w:style>
  <w:style w:type="character" w:customStyle="1" w:styleId="af3">
    <w:name w:val="Текст выноски Знак"/>
    <w:basedOn w:val="a0"/>
    <w:link w:val="af2"/>
    <w:uiPriority w:val="99"/>
    <w:semiHidden/>
    <w:rsid w:val="00E536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5857">
      <w:bodyDiv w:val="1"/>
      <w:marLeft w:val="0"/>
      <w:marRight w:val="0"/>
      <w:marTop w:val="0"/>
      <w:marBottom w:val="0"/>
      <w:divBdr>
        <w:top w:val="none" w:sz="0" w:space="0" w:color="auto"/>
        <w:left w:val="none" w:sz="0" w:space="0" w:color="auto"/>
        <w:bottom w:val="none" w:sz="0" w:space="0" w:color="auto"/>
        <w:right w:val="none" w:sz="0" w:space="0" w:color="auto"/>
      </w:divBdr>
    </w:div>
    <w:div w:id="1032606956">
      <w:bodyDiv w:val="1"/>
      <w:marLeft w:val="0"/>
      <w:marRight w:val="0"/>
      <w:marTop w:val="0"/>
      <w:marBottom w:val="0"/>
      <w:divBdr>
        <w:top w:val="none" w:sz="0" w:space="0" w:color="auto"/>
        <w:left w:val="none" w:sz="0" w:space="0" w:color="auto"/>
        <w:bottom w:val="none" w:sz="0" w:space="0" w:color="auto"/>
        <w:right w:val="none" w:sz="0" w:space="0" w:color="auto"/>
      </w:divBdr>
    </w:div>
    <w:div w:id="18663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53A50-C140-4D99-BCA4-4FB12A114657}"/>
</file>

<file path=customXml/itemProps2.xml><?xml version="1.0" encoding="utf-8"?>
<ds:datastoreItem xmlns:ds="http://schemas.openxmlformats.org/officeDocument/2006/customXml" ds:itemID="{18EA1974-E5C2-4D07-BB45-A8E1018B09D2}"/>
</file>

<file path=customXml/itemProps3.xml><?xml version="1.0" encoding="utf-8"?>
<ds:datastoreItem xmlns:ds="http://schemas.openxmlformats.org/officeDocument/2006/customXml" ds:itemID="{9D99A9D6-7749-48B8-9AD7-9B119A13851D}"/>
</file>

<file path=customXml/itemProps4.xml><?xml version="1.0" encoding="utf-8"?>
<ds:datastoreItem xmlns:ds="http://schemas.openxmlformats.org/officeDocument/2006/customXml" ds:itemID="{A75AAFE1-DC42-431D-B0C9-7AE087408A97}"/>
</file>

<file path=docProps/app.xml><?xml version="1.0" encoding="utf-8"?>
<Properties xmlns="http://schemas.openxmlformats.org/officeDocument/2006/extended-properties" xmlns:vt="http://schemas.openxmlformats.org/officeDocument/2006/docPropsVTypes">
  <Template>Normal</Template>
  <TotalTime>890</TotalTime>
  <Pages>1</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cp:lastModifiedBy>
  <cp:revision>162</cp:revision>
  <cp:lastPrinted>2019-09-02T18:43:00Z</cp:lastPrinted>
  <dcterms:created xsi:type="dcterms:W3CDTF">2016-11-24T13:36:00Z</dcterms:created>
  <dcterms:modified xsi:type="dcterms:W3CDTF">2022-02-13T19:35:00Z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